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1FF24D" w14:textId="77777777" w:rsidR="00052BCC" w:rsidRPr="00994FF0" w:rsidRDefault="00052BCC" w:rsidP="00E67A13">
      <w:pPr>
        <w:pStyle w:val="Subttulo"/>
        <w:rPr>
          <w:rStyle w:val="nfaseSutil"/>
        </w:rPr>
      </w:pPr>
    </w:p>
    <w:p w14:paraId="5103ED6B" w14:textId="13147C5C" w:rsidR="00052BCC" w:rsidRPr="006129B4" w:rsidRDefault="00052BCC" w:rsidP="00052BCC">
      <w:pPr>
        <w:jc w:val="center"/>
        <w:rPr>
          <w:rFonts w:ascii="Arial" w:hAnsi="Arial" w:cs="Arial"/>
          <w:b/>
          <w:bCs/>
        </w:rPr>
      </w:pPr>
      <w:r w:rsidRPr="006129B4">
        <w:rPr>
          <w:rFonts w:ascii="Arial" w:hAnsi="Arial" w:cs="Arial"/>
          <w:b/>
          <w:bCs/>
        </w:rPr>
        <w:t xml:space="preserve">Reunião </w:t>
      </w:r>
      <w:r w:rsidR="009A2A43">
        <w:rPr>
          <w:rFonts w:ascii="Arial" w:hAnsi="Arial" w:cs="Arial"/>
          <w:b/>
          <w:bCs/>
        </w:rPr>
        <w:t>O</w:t>
      </w:r>
      <w:r w:rsidR="0086569B">
        <w:rPr>
          <w:rFonts w:ascii="Arial" w:hAnsi="Arial" w:cs="Arial"/>
          <w:b/>
          <w:bCs/>
        </w:rPr>
        <w:t>rd</w:t>
      </w:r>
      <w:r w:rsidR="00C63A3E" w:rsidRPr="006129B4">
        <w:rPr>
          <w:rFonts w:ascii="Arial" w:hAnsi="Arial" w:cs="Arial"/>
          <w:b/>
          <w:bCs/>
        </w:rPr>
        <w:t>i</w:t>
      </w:r>
      <w:r w:rsidR="0086569B">
        <w:rPr>
          <w:rFonts w:ascii="Arial" w:hAnsi="Arial" w:cs="Arial"/>
          <w:b/>
          <w:bCs/>
        </w:rPr>
        <w:t>nári</w:t>
      </w:r>
      <w:r w:rsidR="00C63A3E" w:rsidRPr="006129B4">
        <w:rPr>
          <w:rFonts w:ascii="Arial" w:hAnsi="Arial" w:cs="Arial"/>
          <w:b/>
          <w:bCs/>
        </w:rPr>
        <w:t>a</w:t>
      </w:r>
      <w:r w:rsidRPr="006129B4">
        <w:rPr>
          <w:rFonts w:ascii="Arial" w:hAnsi="Arial" w:cs="Arial"/>
          <w:b/>
          <w:bCs/>
        </w:rPr>
        <w:t xml:space="preserve"> do Comitê de Investimentos.</w:t>
      </w:r>
    </w:p>
    <w:p w14:paraId="736CDF88" w14:textId="51C38DF0" w:rsidR="00B50F95" w:rsidRDefault="00957CC8" w:rsidP="00A10C1B">
      <w:pPr>
        <w:spacing w:line="360" w:lineRule="auto"/>
        <w:jc w:val="both"/>
        <w:rPr>
          <w:rFonts w:cstheme="minorHAnsi"/>
          <w:sz w:val="24"/>
          <w:szCs w:val="24"/>
        </w:rPr>
      </w:pPr>
      <w:r>
        <w:rPr>
          <w:sz w:val="24"/>
          <w:szCs w:val="24"/>
        </w:rPr>
        <w:t xml:space="preserve">Aos </w:t>
      </w:r>
      <w:r w:rsidR="00020D75">
        <w:rPr>
          <w:sz w:val="24"/>
          <w:szCs w:val="24"/>
        </w:rPr>
        <w:t>2</w:t>
      </w:r>
      <w:r w:rsidR="005D5B87">
        <w:rPr>
          <w:sz w:val="24"/>
          <w:szCs w:val="24"/>
        </w:rPr>
        <w:t>8</w:t>
      </w:r>
      <w:r w:rsidR="00B67010">
        <w:rPr>
          <w:sz w:val="24"/>
          <w:szCs w:val="24"/>
        </w:rPr>
        <w:t xml:space="preserve"> </w:t>
      </w:r>
      <w:r w:rsidR="00B00389" w:rsidRPr="00B00389">
        <w:rPr>
          <w:sz w:val="24"/>
          <w:szCs w:val="24"/>
        </w:rPr>
        <w:t xml:space="preserve">de </w:t>
      </w:r>
      <w:r w:rsidR="005D5B87">
        <w:rPr>
          <w:sz w:val="24"/>
          <w:szCs w:val="24"/>
        </w:rPr>
        <w:t>agosto</w:t>
      </w:r>
      <w:r w:rsidR="000F1624">
        <w:rPr>
          <w:sz w:val="24"/>
          <w:szCs w:val="24"/>
        </w:rPr>
        <w:t xml:space="preserve"> de 2024</w:t>
      </w:r>
      <w:r w:rsidR="00B00389" w:rsidRPr="00B00389">
        <w:rPr>
          <w:sz w:val="24"/>
          <w:szCs w:val="24"/>
        </w:rPr>
        <w:t xml:space="preserve">, às </w:t>
      </w:r>
      <w:r w:rsidR="00746E38">
        <w:rPr>
          <w:sz w:val="24"/>
          <w:szCs w:val="24"/>
        </w:rPr>
        <w:t>1</w:t>
      </w:r>
      <w:r w:rsidR="000F1624">
        <w:rPr>
          <w:sz w:val="24"/>
          <w:szCs w:val="24"/>
        </w:rPr>
        <w:t>4</w:t>
      </w:r>
      <w:r w:rsidR="00B00389" w:rsidRPr="00B00389">
        <w:rPr>
          <w:sz w:val="24"/>
          <w:szCs w:val="24"/>
        </w:rPr>
        <w:t>:00 horas, na sede do Instituto de Previdência dos Servidores Públicos do Município de Guanhães – Guanhães</w:t>
      </w:r>
      <w:r w:rsidR="00C63A3E">
        <w:rPr>
          <w:sz w:val="24"/>
          <w:szCs w:val="24"/>
        </w:rPr>
        <w:t>-</w:t>
      </w:r>
      <w:r w:rsidR="00B00389" w:rsidRPr="00B00389">
        <w:rPr>
          <w:sz w:val="24"/>
          <w:szCs w:val="24"/>
        </w:rPr>
        <w:t xml:space="preserve">Prev, situado a Rua Monsenhor Pinheiro, nº 101, centro, Guanhães/MG, reuniu-se o Comitê de Investimento do Instituto, </w:t>
      </w:r>
      <w:proofErr w:type="spellStart"/>
      <w:r w:rsidR="00D06E6C">
        <w:rPr>
          <w:sz w:val="24"/>
          <w:szCs w:val="24"/>
        </w:rPr>
        <w:t>Francielle</w:t>
      </w:r>
      <w:proofErr w:type="spellEnd"/>
      <w:r w:rsidR="00D06E6C">
        <w:rPr>
          <w:sz w:val="24"/>
          <w:szCs w:val="24"/>
        </w:rPr>
        <w:t xml:space="preserve"> </w:t>
      </w:r>
      <w:proofErr w:type="spellStart"/>
      <w:r w:rsidR="00D06E6C">
        <w:rPr>
          <w:sz w:val="24"/>
          <w:szCs w:val="24"/>
        </w:rPr>
        <w:t>Elgita</w:t>
      </w:r>
      <w:proofErr w:type="spellEnd"/>
      <w:r w:rsidR="00D06E6C">
        <w:rPr>
          <w:sz w:val="24"/>
          <w:szCs w:val="24"/>
        </w:rPr>
        <w:t xml:space="preserve"> de Oliveira</w:t>
      </w:r>
      <w:r w:rsidR="00C463F2">
        <w:rPr>
          <w:sz w:val="24"/>
          <w:szCs w:val="24"/>
        </w:rPr>
        <w:t xml:space="preserve"> Costa</w:t>
      </w:r>
      <w:r w:rsidR="00D06E6C">
        <w:rPr>
          <w:sz w:val="24"/>
          <w:szCs w:val="24"/>
        </w:rPr>
        <w:t xml:space="preserve">, </w:t>
      </w:r>
      <w:r w:rsidR="00B00389" w:rsidRPr="00B00389">
        <w:rPr>
          <w:sz w:val="24"/>
          <w:szCs w:val="24"/>
        </w:rPr>
        <w:t>Júnia Paula Soalheiro Meneze</w:t>
      </w:r>
      <w:r w:rsidR="00D317E6">
        <w:rPr>
          <w:sz w:val="24"/>
          <w:szCs w:val="24"/>
        </w:rPr>
        <w:t>s</w:t>
      </w:r>
      <w:r w:rsidR="003A782F">
        <w:rPr>
          <w:sz w:val="24"/>
          <w:szCs w:val="24"/>
        </w:rPr>
        <w:t>,</w:t>
      </w:r>
      <w:r w:rsidR="00D06E6C">
        <w:rPr>
          <w:sz w:val="24"/>
          <w:szCs w:val="24"/>
        </w:rPr>
        <w:t xml:space="preserve"> </w:t>
      </w:r>
      <w:r w:rsidR="000F1624" w:rsidRPr="00C463F2">
        <w:rPr>
          <w:sz w:val="24"/>
          <w:szCs w:val="24"/>
        </w:rPr>
        <w:t xml:space="preserve">Cláudia </w:t>
      </w:r>
      <w:r w:rsidR="00C463F2">
        <w:rPr>
          <w:sz w:val="24"/>
          <w:szCs w:val="24"/>
        </w:rPr>
        <w:t xml:space="preserve">Aparecida </w:t>
      </w:r>
      <w:r w:rsidR="000F1624" w:rsidRPr="00C463F2">
        <w:rPr>
          <w:sz w:val="24"/>
          <w:szCs w:val="24"/>
        </w:rPr>
        <w:t>Monteiro</w:t>
      </w:r>
      <w:r w:rsidR="00C463F2">
        <w:rPr>
          <w:sz w:val="24"/>
          <w:szCs w:val="24"/>
        </w:rPr>
        <w:t xml:space="preserve"> dos </w:t>
      </w:r>
      <w:r w:rsidR="00647AEB">
        <w:rPr>
          <w:sz w:val="24"/>
          <w:szCs w:val="24"/>
        </w:rPr>
        <w:t>Santos,</w:t>
      </w:r>
      <w:r w:rsidR="00647AEB" w:rsidRPr="00C463F2">
        <w:rPr>
          <w:sz w:val="24"/>
          <w:szCs w:val="24"/>
        </w:rPr>
        <w:t xml:space="preserve"> Márcia</w:t>
      </w:r>
      <w:r w:rsidR="00B00389" w:rsidRPr="00B00389">
        <w:rPr>
          <w:sz w:val="24"/>
          <w:szCs w:val="24"/>
        </w:rPr>
        <w:t xml:space="preserve"> Helena Pires </w:t>
      </w:r>
      <w:r w:rsidR="00647AEB" w:rsidRPr="00B00389">
        <w:rPr>
          <w:sz w:val="24"/>
          <w:szCs w:val="24"/>
        </w:rPr>
        <w:t>Reis</w:t>
      </w:r>
      <w:r w:rsidR="00647AEB">
        <w:rPr>
          <w:sz w:val="24"/>
          <w:szCs w:val="24"/>
        </w:rPr>
        <w:t xml:space="preserve">, </w:t>
      </w:r>
      <w:r w:rsidR="0086569B">
        <w:rPr>
          <w:sz w:val="24"/>
          <w:szCs w:val="24"/>
        </w:rPr>
        <w:t xml:space="preserve">com </w:t>
      </w:r>
      <w:r w:rsidR="008C4B4C">
        <w:rPr>
          <w:sz w:val="24"/>
          <w:szCs w:val="24"/>
        </w:rPr>
        <w:t>Rodol</w:t>
      </w:r>
      <w:r w:rsidR="00EE4DE9">
        <w:rPr>
          <w:sz w:val="24"/>
          <w:szCs w:val="24"/>
        </w:rPr>
        <w:t>ph</w:t>
      </w:r>
      <w:r w:rsidR="008C4B4C">
        <w:rPr>
          <w:sz w:val="24"/>
          <w:szCs w:val="24"/>
        </w:rPr>
        <w:t>o</w:t>
      </w:r>
      <w:r w:rsidR="00020D75">
        <w:rPr>
          <w:sz w:val="24"/>
          <w:szCs w:val="24"/>
        </w:rPr>
        <w:t xml:space="preserve"> da Lema para </w:t>
      </w:r>
      <w:r w:rsidR="004A42BA">
        <w:rPr>
          <w:sz w:val="24"/>
          <w:szCs w:val="24"/>
        </w:rPr>
        <w:t xml:space="preserve">falar sobre o cenário. Em agosto o enfraquecimento do dólar se acentuou principalmente ante moedas </w:t>
      </w:r>
      <w:r w:rsidR="00BE0F3B">
        <w:rPr>
          <w:sz w:val="24"/>
          <w:szCs w:val="24"/>
        </w:rPr>
        <w:t>de países desen</w:t>
      </w:r>
      <w:r w:rsidR="00B70405">
        <w:rPr>
          <w:sz w:val="24"/>
          <w:szCs w:val="24"/>
        </w:rPr>
        <w:t>v</w:t>
      </w:r>
      <w:r w:rsidR="00BE0F3B">
        <w:rPr>
          <w:sz w:val="24"/>
          <w:szCs w:val="24"/>
        </w:rPr>
        <w:t>olvidos. A bol</w:t>
      </w:r>
      <w:r w:rsidR="00B70405">
        <w:rPr>
          <w:sz w:val="24"/>
          <w:szCs w:val="24"/>
        </w:rPr>
        <w:t>s</w:t>
      </w:r>
      <w:r w:rsidR="00BE0F3B">
        <w:rPr>
          <w:sz w:val="24"/>
          <w:szCs w:val="24"/>
        </w:rPr>
        <w:t xml:space="preserve">a americana apresentou uma queda relevante no início do mês, mas se recuperou rapidamente. O mercado também tem oscilado devido a um receio de uma desaceleração mais acentuada da economia americana, precificando um aumento da probabilidade de entrar em recessão e possibilidade de </w:t>
      </w:r>
      <w:r w:rsidR="00B70405">
        <w:rPr>
          <w:sz w:val="24"/>
          <w:szCs w:val="24"/>
        </w:rPr>
        <w:t>cortes de</w:t>
      </w:r>
      <w:r w:rsidR="00024D70">
        <w:rPr>
          <w:sz w:val="24"/>
          <w:szCs w:val="24"/>
        </w:rPr>
        <w:t xml:space="preserve"> </w:t>
      </w:r>
      <w:r w:rsidR="00B70405">
        <w:rPr>
          <w:sz w:val="24"/>
          <w:szCs w:val="24"/>
        </w:rPr>
        <w:t>juros mais agressivos pela autoridade monetária</w:t>
      </w:r>
      <w:r w:rsidR="0014450F">
        <w:rPr>
          <w:sz w:val="24"/>
          <w:szCs w:val="24"/>
        </w:rPr>
        <w:t>.</w:t>
      </w:r>
      <w:r w:rsidR="00024D70">
        <w:rPr>
          <w:sz w:val="24"/>
          <w:szCs w:val="24"/>
        </w:rPr>
        <w:t xml:space="preserve"> </w:t>
      </w:r>
      <w:bookmarkStart w:id="0" w:name="_Hlk177045816"/>
      <w:r w:rsidR="00E67A13">
        <w:rPr>
          <w:sz w:val="24"/>
          <w:szCs w:val="24"/>
        </w:rPr>
        <w:t>A China por sua vez permanece com dificuldades de crescer</w:t>
      </w:r>
      <w:r w:rsidR="00D6331F">
        <w:rPr>
          <w:sz w:val="24"/>
          <w:szCs w:val="24"/>
        </w:rPr>
        <w:t xml:space="preserve"> decorrente principalmente da demanda interna mais fraca e da persistente crise imobiliária do país. </w:t>
      </w:r>
      <w:r w:rsidR="00320B8F">
        <w:rPr>
          <w:sz w:val="24"/>
          <w:szCs w:val="24"/>
        </w:rPr>
        <w:t xml:space="preserve">No brasil um fato preocupante atividade econômica, o PIB assustou especialista crescendo sem controle inflacionário, desemprego também </w:t>
      </w:r>
      <w:r w:rsidR="00634874">
        <w:rPr>
          <w:sz w:val="24"/>
          <w:szCs w:val="24"/>
        </w:rPr>
        <w:t>caiu a 6,5% no trimestre terminado em julho, IPCA 4,5</w:t>
      </w:r>
      <w:proofErr w:type="gramStart"/>
      <w:r w:rsidR="008E353C">
        <w:rPr>
          <w:sz w:val="24"/>
          <w:szCs w:val="24"/>
        </w:rPr>
        <w:t xml:space="preserve">% </w:t>
      </w:r>
      <w:r w:rsidR="00634874">
        <w:rPr>
          <w:sz w:val="24"/>
          <w:szCs w:val="24"/>
        </w:rPr>
        <w:t xml:space="preserve"> inflação</w:t>
      </w:r>
      <w:proofErr w:type="gramEnd"/>
      <w:r w:rsidR="00634874">
        <w:rPr>
          <w:sz w:val="24"/>
          <w:szCs w:val="24"/>
        </w:rPr>
        <w:t xml:space="preserve"> 4,26%. </w:t>
      </w:r>
      <w:r w:rsidR="00B70405">
        <w:rPr>
          <w:sz w:val="24"/>
          <w:szCs w:val="24"/>
        </w:rPr>
        <w:t xml:space="preserve">O brasil não tem sido capaz de aproveitar esta onda positiva externa com o real depreciado, taxa de juros elevadas e ambos apresentando uma alta </w:t>
      </w:r>
      <w:bookmarkEnd w:id="0"/>
      <w:r w:rsidR="009945FC">
        <w:rPr>
          <w:sz w:val="24"/>
          <w:szCs w:val="24"/>
        </w:rPr>
        <w:t>volatilidade. Apesar da expectativa de início de corte de juros pelo F</w:t>
      </w:r>
      <w:r w:rsidR="00E67A13">
        <w:rPr>
          <w:sz w:val="24"/>
          <w:szCs w:val="24"/>
        </w:rPr>
        <w:t>ED</w:t>
      </w:r>
      <w:r w:rsidR="009945FC">
        <w:rPr>
          <w:sz w:val="24"/>
          <w:szCs w:val="24"/>
        </w:rPr>
        <w:t xml:space="preserve"> aqui no Brasil caminhamos na outra direção rumo alta de juros</w:t>
      </w:r>
      <w:r w:rsidR="003D5FD6">
        <w:rPr>
          <w:sz w:val="24"/>
          <w:szCs w:val="24"/>
        </w:rPr>
        <w:t>. O cenário externo mais benigno é apenas um dos fatores a ser levado em conta pelo banco central sobre a decisão de política monetária enquanto os demais fatores como expectativa de inflação, aquecimento da atividade econômica, riscos fiscais e aceleração da inflação no curto prazo apontam para a necessidade da alta de juros.</w:t>
      </w:r>
      <w:r w:rsidR="00560A3D">
        <w:rPr>
          <w:sz w:val="24"/>
          <w:szCs w:val="24"/>
        </w:rPr>
        <w:t xml:space="preserve"> Na renda variável, o </w:t>
      </w:r>
      <w:proofErr w:type="spellStart"/>
      <w:r w:rsidR="00560A3D">
        <w:rPr>
          <w:sz w:val="24"/>
          <w:szCs w:val="24"/>
        </w:rPr>
        <w:t>ibovespa</w:t>
      </w:r>
      <w:proofErr w:type="spellEnd"/>
      <w:r w:rsidR="00560A3D">
        <w:rPr>
          <w:sz w:val="24"/>
          <w:szCs w:val="24"/>
        </w:rPr>
        <w:t xml:space="preserve"> avançou 3,02% recuperando parte do </w:t>
      </w:r>
      <w:r w:rsidR="00BC3F1C">
        <w:rPr>
          <w:sz w:val="24"/>
          <w:szCs w:val="24"/>
        </w:rPr>
        <w:t>d</w:t>
      </w:r>
      <w:r w:rsidR="00560A3D">
        <w:rPr>
          <w:sz w:val="24"/>
          <w:szCs w:val="24"/>
        </w:rPr>
        <w:t>e</w:t>
      </w:r>
      <w:r w:rsidR="00BC3F1C">
        <w:rPr>
          <w:sz w:val="24"/>
          <w:szCs w:val="24"/>
        </w:rPr>
        <w:t>sempenho negativo acumulado no ano, O B</w:t>
      </w:r>
      <w:r w:rsidR="00BD6252">
        <w:rPr>
          <w:sz w:val="24"/>
          <w:szCs w:val="24"/>
        </w:rPr>
        <w:t>D</w:t>
      </w:r>
      <w:r w:rsidR="00BC3F1C">
        <w:rPr>
          <w:sz w:val="24"/>
          <w:szCs w:val="24"/>
        </w:rPr>
        <w:t>RX rentabilizou 0,29% em julho, na renda fixa os melhores desempenhos foram observados no IMA-B 5+, IMA-B e IRF-M 1+.</w:t>
      </w:r>
      <w:r w:rsidR="003D5FD6">
        <w:rPr>
          <w:sz w:val="24"/>
          <w:szCs w:val="24"/>
        </w:rPr>
        <w:t xml:space="preserve"> </w:t>
      </w:r>
      <w:proofErr w:type="spellStart"/>
      <w:r w:rsidR="008E353C">
        <w:rPr>
          <w:sz w:val="24"/>
          <w:szCs w:val="24"/>
        </w:rPr>
        <w:t>Francielle</w:t>
      </w:r>
      <w:proofErr w:type="spellEnd"/>
      <w:r w:rsidR="008E353C">
        <w:rPr>
          <w:sz w:val="24"/>
          <w:szCs w:val="24"/>
        </w:rPr>
        <w:t xml:space="preserve"> ficou de encaminhar para Rodolpho as lâminas dos fundos da Santander par</w:t>
      </w:r>
      <w:r w:rsidR="00BD6252">
        <w:rPr>
          <w:sz w:val="24"/>
          <w:szCs w:val="24"/>
        </w:rPr>
        <w:t>a</w:t>
      </w:r>
      <w:r w:rsidR="008E353C">
        <w:rPr>
          <w:sz w:val="24"/>
          <w:szCs w:val="24"/>
        </w:rPr>
        <w:t xml:space="preserve"> parecer e análise</w:t>
      </w:r>
      <w:r w:rsidR="00BD6252">
        <w:rPr>
          <w:sz w:val="24"/>
          <w:szCs w:val="24"/>
        </w:rPr>
        <w:t>.</w:t>
      </w:r>
      <w:r w:rsidR="008E353C">
        <w:rPr>
          <w:sz w:val="24"/>
          <w:szCs w:val="24"/>
        </w:rPr>
        <w:t xml:space="preserve"> </w:t>
      </w:r>
      <w:proofErr w:type="spellStart"/>
      <w:r w:rsidR="00F862A4">
        <w:rPr>
          <w:sz w:val="24"/>
          <w:szCs w:val="24"/>
        </w:rPr>
        <w:t>Francielle</w:t>
      </w:r>
      <w:proofErr w:type="spellEnd"/>
      <w:r w:rsidR="00F862A4">
        <w:rPr>
          <w:sz w:val="24"/>
          <w:szCs w:val="24"/>
        </w:rPr>
        <w:t xml:space="preserve"> apresentou</w:t>
      </w:r>
      <w:r w:rsidR="00A04B11">
        <w:t xml:space="preserve"> o Parecer do Comitê do mês de </w:t>
      </w:r>
      <w:r w:rsidR="003D5FD6">
        <w:t>julho</w:t>
      </w:r>
      <w:r w:rsidR="004A42BA">
        <w:t>/2024</w:t>
      </w:r>
      <w:r w:rsidR="00A04B11">
        <w:t xml:space="preserve"> para os membros presentes, que foi aprovado por todos e será apresentado para o Conselho Deliberativo para apreciação e para aprovação do Conselho Fiscal. </w:t>
      </w:r>
      <w:r w:rsidR="00A04B11">
        <w:rPr>
          <w:sz w:val="24"/>
          <w:szCs w:val="24"/>
        </w:rPr>
        <w:lastRenderedPageBreak/>
        <w:t xml:space="preserve">Nada mais havendo a falar, </w:t>
      </w:r>
      <w:r w:rsidR="00BD6252">
        <w:rPr>
          <w:sz w:val="24"/>
          <w:szCs w:val="24"/>
        </w:rPr>
        <w:t>a</w:t>
      </w:r>
      <w:r w:rsidR="00A04B11">
        <w:rPr>
          <w:sz w:val="24"/>
          <w:szCs w:val="24"/>
        </w:rPr>
        <w:t xml:space="preserve"> </w:t>
      </w:r>
      <w:r w:rsidR="00DC5217">
        <w:rPr>
          <w:sz w:val="24"/>
          <w:szCs w:val="24"/>
        </w:rPr>
        <w:t xml:space="preserve">presidente do </w:t>
      </w:r>
      <w:r w:rsidR="00842075">
        <w:rPr>
          <w:sz w:val="24"/>
          <w:szCs w:val="24"/>
        </w:rPr>
        <w:t xml:space="preserve">Comitê </w:t>
      </w:r>
      <w:r w:rsidR="00842075" w:rsidRPr="00E25891">
        <w:rPr>
          <w:sz w:val="24"/>
          <w:szCs w:val="24"/>
        </w:rPr>
        <w:t>declara</w:t>
      </w:r>
      <w:r w:rsidR="00E25891" w:rsidRPr="00E25891">
        <w:rPr>
          <w:sz w:val="24"/>
          <w:szCs w:val="24"/>
        </w:rPr>
        <w:t xml:space="preserve"> como encerrada a reunião agradecendo a participação de todos, e eu, Márcia Helena Pires Reis_________________, Secretária do Comitê</w:t>
      </w:r>
      <w:r w:rsidR="0061113A" w:rsidRPr="00746E38">
        <w:rPr>
          <w:rFonts w:cstheme="minorHAnsi"/>
          <w:sz w:val="24"/>
          <w:szCs w:val="24"/>
        </w:rPr>
        <w:t xml:space="preserve"> de Investimento</w:t>
      </w:r>
      <w:r w:rsidR="00715EDC" w:rsidRPr="00746E38">
        <w:rPr>
          <w:rFonts w:cstheme="minorHAnsi"/>
          <w:sz w:val="24"/>
          <w:szCs w:val="24"/>
        </w:rPr>
        <w:t xml:space="preserve">, lavro a presente ata que após lida e aprovada será assinada por todos os </w:t>
      </w:r>
      <w:r w:rsidR="0061113A" w:rsidRPr="00746E38">
        <w:rPr>
          <w:rFonts w:cstheme="minorHAnsi"/>
          <w:sz w:val="24"/>
          <w:szCs w:val="24"/>
        </w:rPr>
        <w:t xml:space="preserve">membros </w:t>
      </w:r>
      <w:r w:rsidR="00715EDC" w:rsidRPr="00746E38">
        <w:rPr>
          <w:rFonts w:cstheme="minorHAnsi"/>
          <w:sz w:val="24"/>
          <w:szCs w:val="24"/>
        </w:rPr>
        <w:t xml:space="preserve">presentes. </w:t>
      </w:r>
    </w:p>
    <w:p w14:paraId="4778AAAB" w14:textId="47F7D077" w:rsidR="00715EDC" w:rsidRDefault="00715EDC" w:rsidP="00A10C1B">
      <w:pPr>
        <w:spacing w:line="360" w:lineRule="auto"/>
        <w:jc w:val="both"/>
        <w:rPr>
          <w:rFonts w:cstheme="minorHAnsi"/>
          <w:sz w:val="24"/>
          <w:szCs w:val="24"/>
        </w:rPr>
      </w:pPr>
      <w:r w:rsidRPr="00746E38">
        <w:rPr>
          <w:rFonts w:cstheme="minorHAnsi"/>
          <w:sz w:val="24"/>
          <w:szCs w:val="24"/>
        </w:rPr>
        <w:t>Guanhães,</w:t>
      </w:r>
      <w:r w:rsidR="007E7108">
        <w:rPr>
          <w:rFonts w:cstheme="minorHAnsi"/>
          <w:sz w:val="24"/>
          <w:szCs w:val="24"/>
        </w:rPr>
        <w:t xml:space="preserve"> </w:t>
      </w:r>
      <w:r w:rsidR="00647999">
        <w:rPr>
          <w:rFonts w:cstheme="minorHAnsi"/>
          <w:sz w:val="24"/>
          <w:szCs w:val="24"/>
        </w:rPr>
        <w:t>2</w:t>
      </w:r>
      <w:r w:rsidR="004A42BA">
        <w:rPr>
          <w:rFonts w:cstheme="minorHAnsi"/>
          <w:sz w:val="24"/>
          <w:szCs w:val="24"/>
        </w:rPr>
        <w:t>8</w:t>
      </w:r>
      <w:r w:rsidR="00E25891">
        <w:rPr>
          <w:rFonts w:cstheme="minorHAnsi"/>
          <w:sz w:val="24"/>
          <w:szCs w:val="24"/>
        </w:rPr>
        <w:t xml:space="preserve"> </w:t>
      </w:r>
      <w:r w:rsidRPr="00746E38">
        <w:rPr>
          <w:rFonts w:cstheme="minorHAnsi"/>
          <w:sz w:val="24"/>
          <w:szCs w:val="24"/>
        </w:rPr>
        <w:t xml:space="preserve">de </w:t>
      </w:r>
      <w:r w:rsidR="004A42BA">
        <w:rPr>
          <w:rFonts w:cstheme="minorHAnsi"/>
          <w:sz w:val="24"/>
          <w:szCs w:val="24"/>
        </w:rPr>
        <w:t>agosto</w:t>
      </w:r>
      <w:r w:rsidRPr="00746E38">
        <w:rPr>
          <w:rFonts w:cstheme="minorHAnsi"/>
          <w:sz w:val="24"/>
          <w:szCs w:val="24"/>
        </w:rPr>
        <w:t xml:space="preserve"> de 202</w:t>
      </w:r>
      <w:r w:rsidR="00E25891">
        <w:rPr>
          <w:rFonts w:cstheme="minorHAnsi"/>
          <w:sz w:val="24"/>
          <w:szCs w:val="24"/>
        </w:rPr>
        <w:t>4</w:t>
      </w:r>
      <w:r w:rsidRPr="00746E38">
        <w:rPr>
          <w:rFonts w:cstheme="minorHAnsi"/>
          <w:sz w:val="24"/>
          <w:szCs w:val="24"/>
        </w:rPr>
        <w:t>.</w:t>
      </w:r>
    </w:p>
    <w:p w14:paraId="090545AB" w14:textId="77777777" w:rsidR="000F50B0" w:rsidRPr="00746E38" w:rsidRDefault="000F50B0" w:rsidP="00A10C1B">
      <w:pPr>
        <w:spacing w:line="360" w:lineRule="auto"/>
        <w:jc w:val="both"/>
        <w:rPr>
          <w:rFonts w:cstheme="minorHAnsi"/>
          <w:sz w:val="24"/>
          <w:szCs w:val="24"/>
        </w:rPr>
      </w:pPr>
    </w:p>
    <w:p w14:paraId="7B384553" w14:textId="11DDA046" w:rsidR="00715EDC" w:rsidRPr="00746E38" w:rsidRDefault="003B06D9" w:rsidP="0061113A">
      <w:pPr>
        <w:spacing w:line="240" w:lineRule="auto"/>
        <w:jc w:val="both"/>
        <w:rPr>
          <w:rFonts w:cstheme="minorHAnsi"/>
          <w:sz w:val="24"/>
          <w:szCs w:val="24"/>
        </w:rPr>
      </w:pPr>
      <w:r w:rsidRPr="00746E38">
        <w:rPr>
          <w:rFonts w:cstheme="minorHAnsi"/>
          <w:sz w:val="24"/>
          <w:szCs w:val="24"/>
        </w:rPr>
        <w:t xml:space="preserve">            Francielle E. de O. Costa         </w:t>
      </w:r>
      <w:r w:rsidR="00715EDC" w:rsidRPr="00746E38">
        <w:rPr>
          <w:rFonts w:cstheme="minorHAnsi"/>
          <w:sz w:val="24"/>
          <w:szCs w:val="24"/>
        </w:rPr>
        <w:t xml:space="preserve">                  </w:t>
      </w:r>
      <w:r w:rsidRPr="00746E38">
        <w:rPr>
          <w:rFonts w:cstheme="minorHAnsi"/>
          <w:sz w:val="24"/>
          <w:szCs w:val="24"/>
        </w:rPr>
        <w:t xml:space="preserve">              </w:t>
      </w:r>
      <w:r w:rsidR="00715EDC" w:rsidRPr="00746E38">
        <w:rPr>
          <w:rFonts w:cstheme="minorHAnsi"/>
          <w:sz w:val="24"/>
          <w:szCs w:val="24"/>
        </w:rPr>
        <w:t xml:space="preserve"> </w:t>
      </w:r>
      <w:r w:rsidR="0061113A" w:rsidRPr="00746E38">
        <w:rPr>
          <w:rFonts w:cstheme="minorHAnsi"/>
          <w:sz w:val="24"/>
          <w:szCs w:val="24"/>
        </w:rPr>
        <w:t>Júnia Paula Soalheiro Menezes</w:t>
      </w:r>
      <w:r w:rsidR="00715EDC" w:rsidRPr="00746E38">
        <w:rPr>
          <w:rFonts w:cstheme="minorHAnsi"/>
          <w:sz w:val="24"/>
          <w:szCs w:val="24"/>
        </w:rPr>
        <w:t xml:space="preserve">     </w:t>
      </w:r>
      <w:r w:rsidRPr="00746E38">
        <w:rPr>
          <w:rFonts w:cstheme="minorHAnsi"/>
          <w:sz w:val="24"/>
          <w:szCs w:val="24"/>
        </w:rPr>
        <w:t xml:space="preserve">  </w:t>
      </w:r>
      <w:r w:rsidR="00715EDC" w:rsidRPr="00746E38">
        <w:rPr>
          <w:rFonts w:cstheme="minorHAnsi"/>
          <w:sz w:val="24"/>
          <w:szCs w:val="24"/>
        </w:rPr>
        <w:t>Presidente do Comitê/Gestor Recursos</w:t>
      </w:r>
      <w:r w:rsidR="00715EDC" w:rsidRPr="00746E38">
        <w:rPr>
          <w:rFonts w:cstheme="minorHAnsi"/>
          <w:sz w:val="24"/>
          <w:szCs w:val="24"/>
        </w:rPr>
        <w:tab/>
        <w:t xml:space="preserve">                                </w:t>
      </w:r>
      <w:r w:rsidR="00DC30E0" w:rsidRPr="00746E38">
        <w:rPr>
          <w:rFonts w:cstheme="minorHAnsi"/>
          <w:sz w:val="24"/>
          <w:szCs w:val="24"/>
        </w:rPr>
        <w:t xml:space="preserve">         </w:t>
      </w:r>
      <w:r w:rsidR="0061113A" w:rsidRPr="00746E38">
        <w:rPr>
          <w:rFonts w:cstheme="minorHAnsi"/>
          <w:sz w:val="24"/>
          <w:szCs w:val="24"/>
        </w:rPr>
        <w:t>Membro</w:t>
      </w:r>
    </w:p>
    <w:p w14:paraId="38C87957" w14:textId="77777777" w:rsidR="00715EDC" w:rsidRPr="00746E38" w:rsidRDefault="00715EDC" w:rsidP="00715EDC">
      <w:pPr>
        <w:jc w:val="both"/>
        <w:rPr>
          <w:rFonts w:cstheme="minorHAnsi"/>
          <w:sz w:val="24"/>
          <w:szCs w:val="24"/>
        </w:rPr>
      </w:pPr>
    </w:p>
    <w:p w14:paraId="7DE3BF91" w14:textId="4918AE9C" w:rsidR="00715EDC" w:rsidRPr="00746E38" w:rsidRDefault="0061113A" w:rsidP="0061113A">
      <w:pPr>
        <w:rPr>
          <w:rFonts w:cstheme="minorHAnsi"/>
          <w:sz w:val="24"/>
          <w:szCs w:val="24"/>
        </w:rPr>
      </w:pPr>
      <w:r w:rsidRPr="00746E38">
        <w:rPr>
          <w:rFonts w:cstheme="minorHAnsi"/>
          <w:sz w:val="24"/>
          <w:szCs w:val="24"/>
        </w:rPr>
        <w:t xml:space="preserve">Márcia Helena Pires Reis </w:t>
      </w:r>
      <w:r w:rsidRPr="00746E38">
        <w:rPr>
          <w:rFonts w:cstheme="minorHAnsi"/>
          <w:sz w:val="24"/>
          <w:szCs w:val="24"/>
        </w:rPr>
        <w:tab/>
      </w:r>
      <w:r w:rsidRPr="00746E38">
        <w:rPr>
          <w:rFonts w:cstheme="minorHAnsi"/>
          <w:sz w:val="24"/>
          <w:szCs w:val="24"/>
        </w:rPr>
        <w:tab/>
      </w:r>
      <w:r w:rsidRPr="00746E38">
        <w:rPr>
          <w:rFonts w:cstheme="minorHAnsi"/>
          <w:sz w:val="24"/>
          <w:szCs w:val="24"/>
        </w:rPr>
        <w:tab/>
        <w:t xml:space="preserve">         </w:t>
      </w:r>
      <w:proofErr w:type="spellStart"/>
      <w:r w:rsidR="003B06D9" w:rsidRPr="00746E38">
        <w:rPr>
          <w:rFonts w:cstheme="minorHAnsi"/>
          <w:sz w:val="24"/>
          <w:szCs w:val="24"/>
        </w:rPr>
        <w:t>Rosimery</w:t>
      </w:r>
      <w:proofErr w:type="spellEnd"/>
      <w:r w:rsidR="003B06D9" w:rsidRPr="00746E38">
        <w:rPr>
          <w:rFonts w:cstheme="minorHAnsi"/>
          <w:sz w:val="24"/>
          <w:szCs w:val="24"/>
        </w:rPr>
        <w:t xml:space="preserve"> Ap. Inácio de Pinho Procópio</w:t>
      </w:r>
      <w:r w:rsidRPr="00746E38">
        <w:rPr>
          <w:rFonts w:cstheme="minorHAnsi"/>
          <w:sz w:val="24"/>
          <w:szCs w:val="24"/>
        </w:rPr>
        <w:br/>
      </w:r>
      <w:r w:rsidR="00715EDC" w:rsidRPr="00746E38">
        <w:rPr>
          <w:rFonts w:cstheme="minorHAnsi"/>
          <w:sz w:val="24"/>
          <w:szCs w:val="24"/>
        </w:rPr>
        <w:t xml:space="preserve">             </w:t>
      </w:r>
      <w:r w:rsidR="00857F16">
        <w:rPr>
          <w:rFonts w:cstheme="minorHAnsi"/>
          <w:sz w:val="24"/>
          <w:szCs w:val="24"/>
        </w:rPr>
        <w:t>Secretária</w:t>
      </w:r>
      <w:r w:rsidR="00715EDC" w:rsidRPr="00746E38">
        <w:rPr>
          <w:rFonts w:cstheme="minorHAnsi"/>
          <w:sz w:val="24"/>
          <w:szCs w:val="24"/>
        </w:rPr>
        <w:tab/>
      </w:r>
      <w:r w:rsidR="00715EDC" w:rsidRPr="00746E38">
        <w:rPr>
          <w:rFonts w:cstheme="minorHAnsi"/>
          <w:sz w:val="24"/>
          <w:szCs w:val="24"/>
        </w:rPr>
        <w:tab/>
      </w:r>
      <w:r w:rsidR="00715EDC" w:rsidRPr="00746E38">
        <w:rPr>
          <w:rFonts w:cstheme="minorHAnsi"/>
          <w:sz w:val="24"/>
          <w:szCs w:val="24"/>
        </w:rPr>
        <w:tab/>
      </w:r>
      <w:r w:rsidR="00715EDC" w:rsidRPr="00746E38">
        <w:rPr>
          <w:rFonts w:cstheme="minorHAnsi"/>
          <w:sz w:val="24"/>
          <w:szCs w:val="24"/>
        </w:rPr>
        <w:tab/>
      </w:r>
      <w:r w:rsidR="00715EDC" w:rsidRPr="00746E38">
        <w:rPr>
          <w:rFonts w:cstheme="minorHAnsi"/>
          <w:sz w:val="24"/>
          <w:szCs w:val="24"/>
        </w:rPr>
        <w:tab/>
      </w:r>
      <w:r w:rsidR="00715EDC" w:rsidRPr="00746E38">
        <w:rPr>
          <w:rFonts w:cstheme="minorHAnsi"/>
          <w:sz w:val="24"/>
          <w:szCs w:val="24"/>
        </w:rPr>
        <w:tab/>
        <w:t xml:space="preserve"> </w:t>
      </w:r>
      <w:r w:rsidR="00715EDC" w:rsidRPr="00746E38">
        <w:rPr>
          <w:rFonts w:cstheme="minorHAnsi"/>
          <w:sz w:val="24"/>
          <w:szCs w:val="24"/>
        </w:rPr>
        <w:tab/>
        <w:t xml:space="preserve"> Membro    </w:t>
      </w:r>
    </w:p>
    <w:p w14:paraId="25390A06" w14:textId="77777777" w:rsidR="00715EDC" w:rsidRPr="00715EDC" w:rsidRDefault="00715EDC" w:rsidP="00715EDC">
      <w:pPr>
        <w:jc w:val="both"/>
        <w:rPr>
          <w:rFonts w:cstheme="minorHAnsi"/>
          <w:sz w:val="24"/>
          <w:szCs w:val="24"/>
        </w:rPr>
      </w:pPr>
    </w:p>
    <w:p w14:paraId="2B2F633E" w14:textId="360ADD10" w:rsidR="0095411E" w:rsidRDefault="0095411E" w:rsidP="000F50B0">
      <w:pPr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Cláudia Aparecida Monteiro dos Santos</w:t>
      </w:r>
    </w:p>
    <w:p w14:paraId="207FD7D2" w14:textId="05AC8F08" w:rsidR="00715EDC" w:rsidRDefault="0095411E" w:rsidP="000F50B0">
      <w:pPr>
        <w:jc w:val="center"/>
      </w:pPr>
      <w:r>
        <w:rPr>
          <w:rFonts w:cstheme="minorHAnsi"/>
          <w:sz w:val="24"/>
          <w:szCs w:val="24"/>
        </w:rPr>
        <w:t>Membro</w:t>
      </w:r>
    </w:p>
    <w:sectPr w:rsidR="00715EDC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EBFB0A" w14:textId="77777777" w:rsidR="00126B18" w:rsidRDefault="00126B18" w:rsidP="00C62741">
      <w:pPr>
        <w:spacing w:after="0" w:line="240" w:lineRule="auto"/>
      </w:pPr>
      <w:r>
        <w:separator/>
      </w:r>
    </w:p>
  </w:endnote>
  <w:endnote w:type="continuationSeparator" w:id="0">
    <w:p w14:paraId="10DF8736" w14:textId="77777777" w:rsidR="00126B18" w:rsidRDefault="00126B18" w:rsidP="00C627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26B09E" w14:textId="77777777" w:rsidR="00126B18" w:rsidRDefault="00126B18" w:rsidP="00C62741">
      <w:pPr>
        <w:spacing w:after="0" w:line="240" w:lineRule="auto"/>
      </w:pPr>
      <w:r>
        <w:separator/>
      </w:r>
    </w:p>
  </w:footnote>
  <w:footnote w:type="continuationSeparator" w:id="0">
    <w:p w14:paraId="5CB83EFE" w14:textId="77777777" w:rsidR="00126B18" w:rsidRDefault="00126B18" w:rsidP="00C627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E6833F" w14:textId="17B4CE5D" w:rsidR="00126B18" w:rsidRDefault="00126B18" w:rsidP="00C62741">
    <w:pPr>
      <w:ind w:left="3119" w:hanging="425"/>
      <w:jc w:val="center"/>
    </w:pPr>
    <w:bookmarkStart w:id="1" w:name="_Hlk126065799"/>
    <w:r w:rsidRPr="00BF77EC">
      <w:rPr>
        <w:noProof/>
        <w:sz w:val="28"/>
        <w:szCs w:val="28"/>
        <w:lang w:eastAsia="pt-BR"/>
      </w:rPr>
      <w:drawing>
        <wp:anchor distT="0" distB="0" distL="114300" distR="114300" simplePos="0" relativeHeight="251659776" behindDoc="1" locked="0" layoutInCell="1" allowOverlap="1" wp14:anchorId="3C68E10B" wp14:editId="1E8E3D70">
          <wp:simplePos x="0" y="0"/>
          <wp:positionH relativeFrom="column">
            <wp:posOffset>358140</wp:posOffset>
          </wp:positionH>
          <wp:positionV relativeFrom="paragraph">
            <wp:posOffset>-4445</wp:posOffset>
          </wp:positionV>
          <wp:extent cx="1952625" cy="638175"/>
          <wp:effectExtent l="0" t="0" r="9525" b="9525"/>
          <wp:wrapNone/>
          <wp:docPr id="1" name="Imagem 1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952625" cy="6381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F77EC">
      <w:rPr>
        <w:b/>
        <w:sz w:val="28"/>
        <w:szCs w:val="28"/>
      </w:rPr>
      <w:t xml:space="preserve">     </w:t>
    </w:r>
    <w:r w:rsidRPr="00EB5A58">
      <w:rPr>
        <w:b/>
        <w:i/>
        <w:iCs/>
        <w:u w:val="single"/>
      </w:rPr>
      <w:t xml:space="preserve">INSTITUTO DE PREVIDÊNCIA DOS SERVIDORES PÚBLICOS   </w:t>
    </w:r>
    <w:r w:rsidRPr="00EB5A58">
      <w:rPr>
        <w:b/>
        <w:i/>
        <w:iCs/>
        <w:u w:val="single"/>
      </w:rPr>
      <w:br/>
      <w:t>DO MUNICÍPIO DE GUANHÃES</w:t>
    </w:r>
    <w:r w:rsidRPr="00EB5A58">
      <w:rPr>
        <w:b/>
        <w:i/>
        <w:iCs/>
      </w:rPr>
      <w:t>-</w:t>
    </w:r>
    <w:r w:rsidRPr="00EB5A58">
      <w:rPr>
        <w:b/>
        <w:i/>
        <w:iCs/>
        <w:u w:val="single"/>
      </w:rPr>
      <w:t>GUANHÃESPREV</w:t>
    </w:r>
    <w:r w:rsidRPr="00EB5A58">
      <w:rPr>
        <w:b/>
        <w:i/>
        <w:iCs/>
        <w:u w:val="single"/>
      </w:rPr>
      <w:br/>
      <w:t>CNPJ: 05.518.895/0001-74</w:t>
    </w:r>
    <w:bookmarkEnd w:id="1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05BFB"/>
    <w:rsid w:val="00017C6F"/>
    <w:rsid w:val="00020D75"/>
    <w:rsid w:val="00024D70"/>
    <w:rsid w:val="00031EEB"/>
    <w:rsid w:val="00052BCC"/>
    <w:rsid w:val="00077701"/>
    <w:rsid w:val="0008216E"/>
    <w:rsid w:val="00095DEB"/>
    <w:rsid w:val="000C41A3"/>
    <w:rsid w:val="000D71A9"/>
    <w:rsid w:val="000E0B54"/>
    <w:rsid w:val="000F1624"/>
    <w:rsid w:val="000F50B0"/>
    <w:rsid w:val="00126B18"/>
    <w:rsid w:val="0014450F"/>
    <w:rsid w:val="0016179B"/>
    <w:rsid w:val="001760A0"/>
    <w:rsid w:val="001A31DD"/>
    <w:rsid w:val="001C5CD2"/>
    <w:rsid w:val="001D03FF"/>
    <w:rsid w:val="001D1C60"/>
    <w:rsid w:val="001F0211"/>
    <w:rsid w:val="0022668D"/>
    <w:rsid w:val="0025000C"/>
    <w:rsid w:val="002671D3"/>
    <w:rsid w:val="002A144E"/>
    <w:rsid w:val="002B7B97"/>
    <w:rsid w:val="00305BFB"/>
    <w:rsid w:val="00310350"/>
    <w:rsid w:val="00320B8F"/>
    <w:rsid w:val="0032686E"/>
    <w:rsid w:val="003775AA"/>
    <w:rsid w:val="00386F20"/>
    <w:rsid w:val="003A782F"/>
    <w:rsid w:val="003B06D9"/>
    <w:rsid w:val="003B65E4"/>
    <w:rsid w:val="003D5FD6"/>
    <w:rsid w:val="004331DB"/>
    <w:rsid w:val="0045411D"/>
    <w:rsid w:val="00457703"/>
    <w:rsid w:val="00457BE9"/>
    <w:rsid w:val="00464912"/>
    <w:rsid w:val="00495297"/>
    <w:rsid w:val="004A42BA"/>
    <w:rsid w:val="004E4C2D"/>
    <w:rsid w:val="004F3B78"/>
    <w:rsid w:val="00553D37"/>
    <w:rsid w:val="00560A3D"/>
    <w:rsid w:val="00580587"/>
    <w:rsid w:val="00594506"/>
    <w:rsid w:val="00596CE0"/>
    <w:rsid w:val="005C7CF2"/>
    <w:rsid w:val="005D121D"/>
    <w:rsid w:val="005D5B87"/>
    <w:rsid w:val="005E0F66"/>
    <w:rsid w:val="0061113A"/>
    <w:rsid w:val="00634874"/>
    <w:rsid w:val="00647999"/>
    <w:rsid w:val="00647AEB"/>
    <w:rsid w:val="00655CB2"/>
    <w:rsid w:val="00715EDC"/>
    <w:rsid w:val="00746E38"/>
    <w:rsid w:val="00771BFA"/>
    <w:rsid w:val="00786C49"/>
    <w:rsid w:val="007A6E39"/>
    <w:rsid w:val="007C7524"/>
    <w:rsid w:val="007E7108"/>
    <w:rsid w:val="00804BD2"/>
    <w:rsid w:val="00842075"/>
    <w:rsid w:val="00857F16"/>
    <w:rsid w:val="0086569B"/>
    <w:rsid w:val="008B6DFF"/>
    <w:rsid w:val="008C4B4C"/>
    <w:rsid w:val="008E0C32"/>
    <w:rsid w:val="008E353C"/>
    <w:rsid w:val="008F5EA7"/>
    <w:rsid w:val="009131E7"/>
    <w:rsid w:val="0092513B"/>
    <w:rsid w:val="0095411E"/>
    <w:rsid w:val="00957CC8"/>
    <w:rsid w:val="009945FC"/>
    <w:rsid w:val="00994FF0"/>
    <w:rsid w:val="00995F3E"/>
    <w:rsid w:val="009A2A43"/>
    <w:rsid w:val="009A3FFD"/>
    <w:rsid w:val="009A7790"/>
    <w:rsid w:val="009B3DE9"/>
    <w:rsid w:val="00A04B11"/>
    <w:rsid w:val="00A10C1B"/>
    <w:rsid w:val="00AC5B92"/>
    <w:rsid w:val="00AF1BA2"/>
    <w:rsid w:val="00B00389"/>
    <w:rsid w:val="00B07215"/>
    <w:rsid w:val="00B133DE"/>
    <w:rsid w:val="00B15B8B"/>
    <w:rsid w:val="00B3346B"/>
    <w:rsid w:val="00B442AF"/>
    <w:rsid w:val="00B50F95"/>
    <w:rsid w:val="00B67010"/>
    <w:rsid w:val="00B70405"/>
    <w:rsid w:val="00BB1325"/>
    <w:rsid w:val="00BB7AED"/>
    <w:rsid w:val="00BC3F1C"/>
    <w:rsid w:val="00BD6252"/>
    <w:rsid w:val="00BE0F3B"/>
    <w:rsid w:val="00C2611E"/>
    <w:rsid w:val="00C463F2"/>
    <w:rsid w:val="00C50CED"/>
    <w:rsid w:val="00C62741"/>
    <w:rsid w:val="00C63A3E"/>
    <w:rsid w:val="00C766F3"/>
    <w:rsid w:val="00C77BD6"/>
    <w:rsid w:val="00CA03F5"/>
    <w:rsid w:val="00D06E6C"/>
    <w:rsid w:val="00D14A6D"/>
    <w:rsid w:val="00D317E6"/>
    <w:rsid w:val="00D3276B"/>
    <w:rsid w:val="00D44BCE"/>
    <w:rsid w:val="00D572E3"/>
    <w:rsid w:val="00D6331F"/>
    <w:rsid w:val="00D77A39"/>
    <w:rsid w:val="00D84561"/>
    <w:rsid w:val="00DA2184"/>
    <w:rsid w:val="00DC1CFB"/>
    <w:rsid w:val="00DC1FA5"/>
    <w:rsid w:val="00DC30E0"/>
    <w:rsid w:val="00DC5217"/>
    <w:rsid w:val="00DF1FF3"/>
    <w:rsid w:val="00E25891"/>
    <w:rsid w:val="00E55565"/>
    <w:rsid w:val="00E67A13"/>
    <w:rsid w:val="00E93806"/>
    <w:rsid w:val="00EA5028"/>
    <w:rsid w:val="00EB5A58"/>
    <w:rsid w:val="00EB6666"/>
    <w:rsid w:val="00EB78A3"/>
    <w:rsid w:val="00EE4DE9"/>
    <w:rsid w:val="00EF3A33"/>
    <w:rsid w:val="00F23004"/>
    <w:rsid w:val="00F862A4"/>
    <w:rsid w:val="00FD05EC"/>
    <w:rsid w:val="00FE5D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5144CA"/>
  <w15:docId w15:val="{535D818C-25E5-4C87-8350-11ECDD0436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4577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C6274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62741"/>
  </w:style>
  <w:style w:type="paragraph" w:styleId="Rodap">
    <w:name w:val="footer"/>
    <w:basedOn w:val="Normal"/>
    <w:link w:val="RodapChar"/>
    <w:uiPriority w:val="99"/>
    <w:unhideWhenUsed/>
    <w:rsid w:val="00C6274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62741"/>
  </w:style>
  <w:style w:type="paragraph" w:styleId="SemEspaamento">
    <w:name w:val="No Spacing"/>
    <w:uiPriority w:val="1"/>
    <w:qFormat/>
    <w:rsid w:val="00C766F3"/>
    <w:pPr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655C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55CB2"/>
    <w:rPr>
      <w:rFonts w:ascii="Segoe UI" w:hAnsi="Segoe UI" w:cs="Segoe UI"/>
      <w:sz w:val="18"/>
      <w:szCs w:val="18"/>
    </w:rPr>
  </w:style>
  <w:style w:type="character" w:styleId="nfaseSutil">
    <w:name w:val="Subtle Emphasis"/>
    <w:basedOn w:val="Fontepargpadro"/>
    <w:uiPriority w:val="19"/>
    <w:qFormat/>
    <w:rsid w:val="00994FF0"/>
    <w:rPr>
      <w:i/>
      <w:iCs/>
      <w:color w:val="404040" w:themeColor="text1" w:themeTint="BF"/>
    </w:rPr>
  </w:style>
  <w:style w:type="paragraph" w:styleId="Subttulo">
    <w:name w:val="Subtitle"/>
    <w:basedOn w:val="Normal"/>
    <w:next w:val="Normal"/>
    <w:link w:val="SubttuloChar"/>
    <w:uiPriority w:val="11"/>
    <w:qFormat/>
    <w:rsid w:val="00E67A13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</w:rPr>
  </w:style>
  <w:style w:type="character" w:customStyle="1" w:styleId="SubttuloChar">
    <w:name w:val="Subtítulo Char"/>
    <w:basedOn w:val="Fontepargpadro"/>
    <w:link w:val="Subttulo"/>
    <w:uiPriority w:val="11"/>
    <w:rsid w:val="00E67A13"/>
    <w:rPr>
      <w:rFonts w:eastAsiaTheme="minorEastAsia"/>
      <w:color w:val="5A5A5A" w:themeColor="text1" w:themeTint="A5"/>
      <w:spacing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532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01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2</Pages>
  <Words>492</Words>
  <Characters>2658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11</cp:revision>
  <cp:lastPrinted>2024-04-03T14:13:00Z</cp:lastPrinted>
  <dcterms:created xsi:type="dcterms:W3CDTF">2024-09-17T14:00:00Z</dcterms:created>
  <dcterms:modified xsi:type="dcterms:W3CDTF">2024-09-30T18:40:00Z</dcterms:modified>
</cp:coreProperties>
</file>